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1" w:rsidRPr="00A3644D" w:rsidRDefault="00E26ED1" w:rsidP="00F13E8F">
      <w:pPr>
        <w:pStyle w:val="Kop2"/>
        <w:numPr>
          <w:ilvl w:val="0"/>
          <w:numId w:val="0"/>
        </w:numPr>
        <w:ind w:left="576" w:hanging="576"/>
      </w:pPr>
      <w:bookmarkStart w:id="0" w:name="_Toc239572595"/>
      <w:r w:rsidRPr="00A3644D">
        <w:t>Small Scale Biomass-Fired CHP Systems</w:t>
      </w:r>
      <w:bookmarkEnd w:id="0"/>
    </w:p>
    <w:p w:rsidR="00E26ED1" w:rsidRPr="00A3644D" w:rsidRDefault="00E26ED1" w:rsidP="00F13E8F">
      <w:pPr>
        <w:pStyle w:val="Kop3"/>
        <w:numPr>
          <w:ilvl w:val="0"/>
          <w:numId w:val="0"/>
        </w:numPr>
        <w:ind w:left="720" w:hanging="720"/>
      </w:pPr>
      <w:bookmarkStart w:id="1" w:name="_Toc239572596"/>
      <w:r w:rsidRPr="00A3644D">
        <w:t>Participants</w:t>
      </w:r>
      <w:bookmarkEnd w:id="1"/>
    </w:p>
    <w:p w:rsidR="00E26ED1" w:rsidRPr="00A3644D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proofErr w:type="spellStart"/>
      <w:r w:rsidRPr="00A3644D">
        <w:t>Hao</w:t>
      </w:r>
      <w:proofErr w:type="spellEnd"/>
      <w:r w:rsidRPr="00A3644D">
        <w:t xml:space="preserve"> Liu, School of the Built Environment (SBE), </w:t>
      </w:r>
      <w:smartTag w:uri="urn:schemas-microsoft-com:office:smarttags" w:element="PlaceType">
        <w:r w:rsidRPr="00A3644D">
          <w:t>University</w:t>
        </w:r>
      </w:smartTag>
      <w:r w:rsidRPr="00A3644D">
        <w:t xml:space="preserve"> of </w:t>
      </w:r>
      <w:smartTag w:uri="urn:schemas-microsoft-com:office:smarttags" w:element="PlaceName">
        <w:r w:rsidRPr="00A3644D">
          <w:t>Nottingham</w:t>
        </w:r>
      </w:smartTag>
      <w:r w:rsidRPr="00A3644D">
        <w:t xml:space="preserve">, </w:t>
      </w:r>
      <w:smartTag w:uri="urn:schemas-microsoft-com:office:smarttags" w:element="place">
        <w:smartTag w:uri="urn:schemas-microsoft-com:office:smarttags" w:element="City">
          <w:r w:rsidRPr="00A3644D">
            <w:t>Nottingham</w:t>
          </w:r>
        </w:smartTag>
        <w:r w:rsidRPr="00A3644D">
          <w:t xml:space="preserve">, </w:t>
        </w:r>
        <w:smartTag w:uri="urn:schemas-microsoft-com:office:smarttags" w:element="country-region">
          <w:r w:rsidRPr="00A3644D">
            <w:t>United Kingdom</w:t>
          </w:r>
        </w:smartTag>
      </w:smartTag>
      <w:r w:rsidRPr="00A3644D">
        <w:t xml:space="preserve"> </w:t>
      </w:r>
    </w:p>
    <w:p w:rsidR="00E26ED1" w:rsidRPr="00A3644D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3644D">
        <w:t xml:space="preserve">Ingo </w:t>
      </w:r>
      <w:proofErr w:type="spellStart"/>
      <w:r w:rsidRPr="00A3644D">
        <w:t>Romey</w:t>
      </w:r>
      <w:proofErr w:type="spellEnd"/>
      <w:r w:rsidRPr="00A3644D">
        <w:t xml:space="preserve">, Institute of Technology of Energy Supply and Energy Conversion Systems (TEE), Department of Mechanical Engineering, University of Essen, Essen, Germany </w:t>
      </w:r>
    </w:p>
    <w:p w:rsidR="00E26ED1" w:rsidRPr="00A3644D" w:rsidRDefault="00F13E8F" w:rsidP="00F13E8F">
      <w:pPr>
        <w:pStyle w:val="Kop3"/>
        <w:numPr>
          <w:ilvl w:val="0"/>
          <w:numId w:val="0"/>
        </w:numPr>
        <w:ind w:left="720" w:hanging="720"/>
      </w:pPr>
      <w:bookmarkStart w:id="2" w:name="_Toc239572597"/>
      <w:r>
        <w:t xml:space="preserve">Project </w:t>
      </w:r>
      <w:r w:rsidR="00E26ED1" w:rsidRPr="00A3644D">
        <w:t>Summary</w:t>
      </w:r>
      <w:bookmarkEnd w:id="2"/>
    </w:p>
    <w:p w:rsidR="00E26ED1" w:rsidRPr="00A759A1" w:rsidRDefault="00E26ED1" w:rsidP="00E26ED1">
      <w:pPr>
        <w:pStyle w:val="abodytext"/>
      </w:pPr>
      <w:r w:rsidRPr="00A759A1">
        <w:t>With the financial supports of UK EPSRC and German FNR via ERA-NET Bioenergy,</w:t>
      </w:r>
      <w:r>
        <w:t xml:space="preserve"> </w:t>
      </w:r>
      <w:r w:rsidRPr="00A759A1">
        <w:t>School of the Built Environment, University of Nottingham (UK) and Institute of</w:t>
      </w:r>
      <w:r>
        <w:t xml:space="preserve"> </w:t>
      </w:r>
      <w:r w:rsidRPr="00A759A1">
        <w:t>Technology of Energy Supply and Energy Conversion Systems, Department of</w:t>
      </w:r>
      <w:r>
        <w:t xml:space="preserve"> </w:t>
      </w:r>
      <w:r w:rsidRPr="00A759A1">
        <w:t>Mechanical Engineering, University of Essen (Germany) joined forces to develop a novel</w:t>
      </w:r>
      <w:r>
        <w:t xml:space="preserve"> </w:t>
      </w:r>
      <w:r w:rsidRPr="00A759A1">
        <w:t xml:space="preserve">2 </w:t>
      </w:r>
      <w:proofErr w:type="spellStart"/>
      <w:r w:rsidRPr="00A759A1">
        <w:t>kWe</w:t>
      </w:r>
      <w:proofErr w:type="spellEnd"/>
      <w:r w:rsidRPr="00A759A1">
        <w:t xml:space="preserve"> biomass-fired Combined Heat and Power (CHP) system suitable for public and</w:t>
      </w:r>
      <w:r>
        <w:t xml:space="preserve"> </w:t>
      </w:r>
      <w:r w:rsidRPr="00A759A1">
        <w:t>large domestic buildings’ application. The specific objectives of the project were:</w:t>
      </w:r>
    </w:p>
    <w:p w:rsidR="00E26ED1" w:rsidRPr="00A759A1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759A1">
        <w:t>To prove the applicability of biomass-fired CHP with Organic Rankine Cycle (ORC)</w:t>
      </w:r>
      <w:r>
        <w:t xml:space="preserve"> </w:t>
      </w:r>
      <w:r w:rsidRPr="00A759A1">
        <w:t>in a small-scale system of 1-10kWe</w:t>
      </w:r>
    </w:p>
    <w:p w:rsidR="00E26ED1" w:rsidRPr="00A759A1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759A1">
        <w:t>To design, construct and evaluate a 2kWe biomass-fired CHP system</w:t>
      </w:r>
    </w:p>
    <w:p w:rsidR="00E26ED1" w:rsidRPr="00A759A1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759A1">
        <w:t>To develop a computer model for the 2kWe biomass-fired CHP system</w:t>
      </w:r>
    </w:p>
    <w:p w:rsidR="00F13E8F" w:rsidRDefault="00F13E8F" w:rsidP="00E26ED1">
      <w:pPr>
        <w:pStyle w:val="abodytext"/>
      </w:pPr>
    </w:p>
    <w:p w:rsidR="00E26ED1" w:rsidRPr="00A759A1" w:rsidRDefault="00E26ED1" w:rsidP="00E26ED1">
      <w:pPr>
        <w:pStyle w:val="abodytext"/>
        <w:rPr>
          <w:rFonts w:ascii="TimesNewRoman" w:hAnsi="TimesNewRoman" w:cs="TimesNewRoman"/>
          <w:sz w:val="23"/>
          <w:szCs w:val="23"/>
        </w:rPr>
      </w:pPr>
      <w:r w:rsidRPr="00A759A1">
        <w:t>The following conclusions had been obtained from the project modelling and</w:t>
      </w:r>
      <w:r>
        <w:t xml:space="preserve"> </w:t>
      </w:r>
      <w:r w:rsidRPr="00A759A1">
        <w:rPr>
          <w:rFonts w:ascii="TimesNewRoman" w:hAnsi="TimesNewRoman" w:cs="TimesNewRoman"/>
          <w:sz w:val="23"/>
          <w:szCs w:val="23"/>
        </w:rPr>
        <w:t>experimental activities:</w:t>
      </w:r>
    </w:p>
    <w:p w:rsidR="00E26ED1" w:rsidRPr="00A759A1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759A1">
        <w:t>A small-scale biomass-fired CHP with ORC has been developed, modelled and tested.</w:t>
      </w:r>
    </w:p>
    <w:p w:rsidR="00E26ED1" w:rsidRPr="00A759A1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759A1">
        <w:t>Successful power generation with the experimental system indicates that ORC-based</w:t>
      </w:r>
      <w:r>
        <w:t xml:space="preserve"> </w:t>
      </w:r>
      <w:r w:rsidRPr="00A759A1">
        <w:t xml:space="preserve">power generation can be applied to 1-10 </w:t>
      </w:r>
      <w:proofErr w:type="spellStart"/>
      <w:r w:rsidRPr="00A759A1">
        <w:t>kWe</w:t>
      </w:r>
      <w:proofErr w:type="spellEnd"/>
      <w:r w:rsidRPr="00A759A1">
        <w:t xml:space="preserve"> biomass-fired CHP</w:t>
      </w:r>
    </w:p>
    <w:p w:rsidR="00E26ED1" w:rsidRPr="00A759A1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759A1">
        <w:t>Both modelling and laboratory testing indicate that the total CHP efficiency of the</w:t>
      </w:r>
      <w:r>
        <w:t xml:space="preserve"> </w:t>
      </w:r>
      <w:r w:rsidRPr="00A759A1">
        <w:t>CHP system can be 80% or higher.</w:t>
      </w:r>
    </w:p>
    <w:p w:rsidR="00E26ED1" w:rsidRPr="00A759A1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759A1">
        <w:t>With a thermal input of 20 kW to the boiler, the power output of the CHP system was</w:t>
      </w:r>
      <w:r>
        <w:t xml:space="preserve"> </w:t>
      </w:r>
      <w:r w:rsidRPr="00A759A1">
        <w:t xml:space="preserve">predicted to be within the range of 1.5 to 2.71 </w:t>
      </w:r>
      <w:proofErr w:type="spellStart"/>
      <w:r w:rsidRPr="00A759A1">
        <w:t>kWe</w:t>
      </w:r>
      <w:proofErr w:type="spellEnd"/>
      <w:r w:rsidRPr="00A759A1">
        <w:t>, depending on the ORC working fluid,</w:t>
      </w:r>
      <w:r>
        <w:t xml:space="preserve"> </w:t>
      </w:r>
      <w:r w:rsidRPr="00A759A1">
        <w:t>the maximum and the minimum ORC fluid temperatures. This corresponds to an</w:t>
      </w:r>
      <w:r>
        <w:t xml:space="preserve"> </w:t>
      </w:r>
      <w:r w:rsidRPr="00A759A1">
        <w:t>electrical efficiency of 7.5 – 13.5% for the CHP system.</w:t>
      </w:r>
    </w:p>
    <w:p w:rsidR="00E26ED1" w:rsidRPr="00A759A1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759A1">
        <w:t>The highest achievable electrical efficiency of the CHP system which was calculated</w:t>
      </w:r>
      <w:r>
        <w:t xml:space="preserve"> </w:t>
      </w:r>
      <w:r w:rsidRPr="00A759A1">
        <w:t>from the experimental results (obtained with the maximum ORC fluid temperature of 100</w:t>
      </w:r>
      <w:r>
        <w:t xml:space="preserve"> </w:t>
      </w:r>
      <w:r w:rsidRPr="00E61B86">
        <w:t>º</w:t>
      </w:r>
      <w:r w:rsidRPr="00A759A1">
        <w:t>C) on the ORC flow rate, ORC working fluid pressures and temperatures at the inlet and</w:t>
      </w:r>
      <w:r>
        <w:t xml:space="preserve"> </w:t>
      </w:r>
      <w:r w:rsidRPr="00A759A1">
        <w:t>outlet of the turbine, and the thermal input of the boiler was within the range of 4.3 –</w:t>
      </w:r>
      <w:r>
        <w:t xml:space="preserve"> </w:t>
      </w:r>
      <w:r w:rsidRPr="00A759A1">
        <w:t>8.5%, depending on other experimental conditions such as ORC fluid, which was similar</w:t>
      </w:r>
      <w:r>
        <w:t xml:space="preserve"> </w:t>
      </w:r>
      <w:r w:rsidRPr="00A759A1">
        <w:t>to those predicted by modelling.</w:t>
      </w:r>
    </w:p>
    <w:p w:rsidR="00E26ED1" w:rsidRPr="00A3644D" w:rsidRDefault="00E26ED1" w:rsidP="00E26ED1">
      <w:pPr>
        <w:pStyle w:val="abullets"/>
        <w:tabs>
          <w:tab w:val="clear" w:pos="360"/>
          <w:tab w:val="num" w:pos="284"/>
        </w:tabs>
        <w:ind w:left="284" w:hanging="284"/>
      </w:pPr>
      <w:r w:rsidRPr="00A759A1">
        <w:lastRenderedPageBreak/>
        <w:t>The electrical efficiency of the CHP system achieved with the existing turbine-pulley</w:t>
      </w:r>
      <w:r>
        <w:t>-</w:t>
      </w:r>
      <w:r w:rsidRPr="00A759A1">
        <w:t>alternator</w:t>
      </w:r>
      <w:r>
        <w:t xml:space="preserve"> </w:t>
      </w:r>
      <w:r w:rsidRPr="00A759A1">
        <w:t>set was only about 1.1%. Three factors resulted in a lower electrical efficiency</w:t>
      </w:r>
      <w:r>
        <w:t xml:space="preserve"> </w:t>
      </w:r>
      <w:r w:rsidRPr="00A759A1">
        <w:t>than those predicted by the modelling and calculated from the measured data at the</w:t>
      </w:r>
      <w:r>
        <w:t xml:space="preserve"> </w:t>
      </w:r>
      <w:r w:rsidRPr="00A759A1">
        <w:t>turbine: (1) the turbines investigated were modified from compressors and hence had low</w:t>
      </w:r>
      <w:r>
        <w:t xml:space="preserve"> </w:t>
      </w:r>
      <w:r w:rsidRPr="00A759A1">
        <w:t>efficiency; (2) the alternators were designed to run at high RPM but under the tested</w:t>
      </w:r>
      <w:r>
        <w:t xml:space="preserve"> </w:t>
      </w:r>
      <w:r w:rsidRPr="00A759A1">
        <w:t>conditions, the alternators were running at low RPM which was just over their minimum</w:t>
      </w:r>
      <w:r>
        <w:t xml:space="preserve"> </w:t>
      </w:r>
      <w:r w:rsidRPr="00A759A1">
        <w:t>RPM to generate any power; (3) the efficiency of the alternators was only in the region of</w:t>
      </w:r>
      <w:r>
        <w:t xml:space="preserve"> </w:t>
      </w:r>
      <w:r w:rsidRPr="00A759A1">
        <w:t>50 – 60%</w:t>
      </w:r>
      <w:r>
        <w:t>.</w:t>
      </w:r>
      <w:bookmarkStart w:id="3" w:name="_GoBack"/>
      <w:bookmarkEnd w:id="3"/>
    </w:p>
    <w:sectPr w:rsidR="00E26ED1" w:rsidRPr="00A3644D" w:rsidSect="00E26ED1">
      <w:headerReference w:type="default" r:id="rId8"/>
      <w:footerReference w:type="default" r:id="rId9"/>
      <w:pgSz w:w="11906" w:h="16838" w:code="9"/>
      <w:pgMar w:top="1701" w:right="170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3E8F">
      <w:pPr>
        <w:spacing w:after="0" w:line="240" w:lineRule="auto"/>
      </w:pPr>
      <w:r>
        <w:separator/>
      </w:r>
    </w:p>
  </w:endnote>
  <w:endnote w:type="continuationSeparator" w:id="0">
    <w:p w:rsidR="00000000" w:rsidRDefault="00F1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A" w:rsidRDefault="00F13E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3E8F">
      <w:pPr>
        <w:spacing w:after="0" w:line="240" w:lineRule="auto"/>
      </w:pPr>
      <w:r>
        <w:separator/>
      </w:r>
    </w:p>
  </w:footnote>
  <w:footnote w:type="continuationSeparator" w:id="0">
    <w:p w:rsidR="00000000" w:rsidRDefault="00F1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A" w:rsidRPr="004A5A0E" w:rsidRDefault="00F13E8F" w:rsidP="004A5A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55D"/>
    <w:multiLevelType w:val="hybridMultilevel"/>
    <w:tmpl w:val="4E129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1A92"/>
    <w:multiLevelType w:val="multilevel"/>
    <w:tmpl w:val="AC44439C"/>
    <w:lvl w:ilvl="0">
      <w:start w:val="1"/>
      <w:numFmt w:val="bullet"/>
      <w:pStyle w:val="a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D5FD7"/>
    <w:multiLevelType w:val="multilevel"/>
    <w:tmpl w:val="DF7C28E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D1"/>
    <w:rsid w:val="00116871"/>
    <w:rsid w:val="00D32674"/>
    <w:rsid w:val="00E26ED1"/>
    <w:rsid w:val="00F13E8F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abodytext"/>
    <w:link w:val="Kop1Char"/>
    <w:qFormat/>
    <w:rsid w:val="00E26ED1"/>
    <w:pPr>
      <w:keepNext/>
      <w:pageBreakBefore/>
      <w:numPr>
        <w:numId w:val="3"/>
      </w:numPr>
      <w:spacing w:after="800" w:line="240" w:lineRule="auto"/>
      <w:outlineLvl w:val="0"/>
    </w:pPr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paragraph" w:styleId="Kop2">
    <w:name w:val="heading 2"/>
    <w:basedOn w:val="Standaard"/>
    <w:next w:val="abodytext"/>
    <w:link w:val="Kop2Char"/>
    <w:qFormat/>
    <w:rsid w:val="00E26ED1"/>
    <w:pPr>
      <w:keepNext/>
      <w:numPr>
        <w:ilvl w:val="1"/>
        <w:numId w:val="3"/>
      </w:numPr>
      <w:spacing w:before="36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sv-SE"/>
    </w:rPr>
  </w:style>
  <w:style w:type="paragraph" w:styleId="Kop3">
    <w:name w:val="heading 3"/>
    <w:basedOn w:val="Standaard"/>
    <w:next w:val="abodytext"/>
    <w:link w:val="Kop3Char"/>
    <w:qFormat/>
    <w:rsid w:val="00E26ED1"/>
    <w:pPr>
      <w:keepNext/>
      <w:numPr>
        <w:ilvl w:val="2"/>
        <w:numId w:val="3"/>
      </w:numPr>
      <w:spacing w:before="280" w:after="12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sv-SE"/>
    </w:rPr>
  </w:style>
  <w:style w:type="paragraph" w:styleId="Kop4">
    <w:name w:val="heading 4"/>
    <w:basedOn w:val="Standaard"/>
    <w:next w:val="abodytext"/>
    <w:link w:val="Kop4Char"/>
    <w:qFormat/>
    <w:rsid w:val="00E26ED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Cs/>
      <w:i/>
      <w:szCs w:val="28"/>
      <w:lang w:val="en-GB" w:eastAsia="sv-SE"/>
    </w:rPr>
  </w:style>
  <w:style w:type="paragraph" w:styleId="Kop5">
    <w:name w:val="heading 5"/>
    <w:basedOn w:val="Standaard"/>
    <w:next w:val="Standaard"/>
    <w:link w:val="Kop5Char"/>
    <w:qFormat/>
    <w:rsid w:val="00E26ED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paragraph" w:styleId="Kop6">
    <w:name w:val="heading 6"/>
    <w:basedOn w:val="Standaard"/>
    <w:next w:val="Standaard"/>
    <w:link w:val="Kop6Char"/>
    <w:qFormat/>
    <w:rsid w:val="00E26ED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sv-SE"/>
    </w:rPr>
  </w:style>
  <w:style w:type="paragraph" w:styleId="Kop7">
    <w:name w:val="heading 7"/>
    <w:basedOn w:val="Standaard"/>
    <w:next w:val="Standaard"/>
    <w:link w:val="Kop7Char"/>
    <w:qFormat/>
    <w:rsid w:val="00E26ED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Kop8">
    <w:name w:val="heading 8"/>
    <w:basedOn w:val="Standaard"/>
    <w:next w:val="Standaard"/>
    <w:link w:val="Kop8Char"/>
    <w:qFormat/>
    <w:rsid w:val="00E26ED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Kop9">
    <w:name w:val="heading 9"/>
    <w:basedOn w:val="Standaard"/>
    <w:next w:val="Standaard"/>
    <w:link w:val="Kop9Char"/>
    <w:qFormat/>
    <w:rsid w:val="00E26ED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6ED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E26ED1"/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character" w:customStyle="1" w:styleId="Kop2Char">
    <w:name w:val="Kop 2 Char"/>
    <w:basedOn w:val="Standaardalinea-lettertype"/>
    <w:link w:val="Kop2"/>
    <w:rsid w:val="00E26ED1"/>
    <w:rPr>
      <w:rFonts w:ascii="Arial" w:eastAsia="Times New Roman" w:hAnsi="Arial" w:cs="Arial"/>
      <w:b/>
      <w:bCs/>
      <w:iCs/>
      <w:sz w:val="28"/>
      <w:szCs w:val="28"/>
      <w:lang w:val="en-GB" w:eastAsia="sv-SE"/>
    </w:rPr>
  </w:style>
  <w:style w:type="character" w:customStyle="1" w:styleId="Kop3Char">
    <w:name w:val="Kop 3 Char"/>
    <w:basedOn w:val="Standaardalinea-lettertype"/>
    <w:link w:val="Kop3"/>
    <w:rsid w:val="00E26ED1"/>
    <w:rPr>
      <w:rFonts w:ascii="Arial" w:eastAsia="Times New Roman" w:hAnsi="Arial" w:cs="Arial"/>
      <w:b/>
      <w:bCs/>
      <w:szCs w:val="26"/>
      <w:lang w:val="en-GB" w:eastAsia="sv-SE"/>
    </w:rPr>
  </w:style>
  <w:style w:type="character" w:customStyle="1" w:styleId="Kop4Char">
    <w:name w:val="Kop 4 Char"/>
    <w:basedOn w:val="Standaardalinea-lettertype"/>
    <w:link w:val="Kop4"/>
    <w:rsid w:val="00E26ED1"/>
    <w:rPr>
      <w:rFonts w:ascii="Arial" w:eastAsia="Times New Roman" w:hAnsi="Arial" w:cs="Times New Roman"/>
      <w:bCs/>
      <w:i/>
      <w:szCs w:val="28"/>
      <w:lang w:val="en-GB" w:eastAsia="sv-SE"/>
    </w:rPr>
  </w:style>
  <w:style w:type="character" w:customStyle="1" w:styleId="Kop5Char">
    <w:name w:val="Kop 5 Char"/>
    <w:basedOn w:val="Standaardalinea-lettertype"/>
    <w:link w:val="Kop5"/>
    <w:rsid w:val="00E26ED1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character" w:customStyle="1" w:styleId="Kop6Char">
    <w:name w:val="Kop 6 Char"/>
    <w:basedOn w:val="Standaardalinea-lettertype"/>
    <w:link w:val="Kop6"/>
    <w:rsid w:val="00E26ED1"/>
    <w:rPr>
      <w:rFonts w:ascii="Times New Roman" w:eastAsia="Times New Roman" w:hAnsi="Times New Roman" w:cs="Times New Roman"/>
      <w:b/>
      <w:bCs/>
      <w:lang w:val="en-GB" w:eastAsia="sv-SE"/>
    </w:rPr>
  </w:style>
  <w:style w:type="character" w:customStyle="1" w:styleId="Kop7Char">
    <w:name w:val="Kop 7 Char"/>
    <w:basedOn w:val="Standaardalinea-lettertype"/>
    <w:link w:val="Kop7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Kop8Char">
    <w:name w:val="Kop 8 Char"/>
    <w:basedOn w:val="Standaardalinea-lettertype"/>
    <w:link w:val="Kop8"/>
    <w:rsid w:val="00E26ED1"/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character" w:customStyle="1" w:styleId="Kop9Char">
    <w:name w:val="Kop 9 Char"/>
    <w:basedOn w:val="Standaardalinea-lettertype"/>
    <w:link w:val="Kop9"/>
    <w:rsid w:val="00E26ED1"/>
    <w:rPr>
      <w:rFonts w:ascii="Arial" w:eastAsia="Times New Roman" w:hAnsi="Arial" w:cs="Arial"/>
      <w:lang w:val="en-GB" w:eastAsia="sv-SE"/>
    </w:rPr>
  </w:style>
  <w:style w:type="paragraph" w:styleId="Koptekst">
    <w:name w:val="header"/>
    <w:basedOn w:val="Standaard"/>
    <w:link w:val="KoptekstChar"/>
    <w:rsid w:val="00E26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KoptekstChar">
    <w:name w:val="Koptekst Char"/>
    <w:basedOn w:val="Standaardalinea-lettertype"/>
    <w:link w:val="Kopteks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Voettekst">
    <w:name w:val="footer"/>
    <w:basedOn w:val="Standaard"/>
    <w:link w:val="VoettekstChar"/>
    <w:rsid w:val="00E26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VoettekstChar">
    <w:name w:val="Voettekst Char"/>
    <w:basedOn w:val="Standaardalinea-lettertype"/>
    <w:link w:val="Voetteks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customStyle="1" w:styleId="abodytext">
    <w:name w:val="a_bodytext"/>
    <w:basedOn w:val="Standaard"/>
    <w:link w:val="abodytextChar"/>
    <w:rsid w:val="00E26ED1"/>
    <w:pPr>
      <w:spacing w:after="240" w:line="280" w:lineRule="atLeast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customStyle="1" w:styleId="abullets">
    <w:name w:val="a_bullets"/>
    <w:basedOn w:val="abodytext"/>
    <w:rsid w:val="00E26ED1"/>
    <w:pPr>
      <w:numPr>
        <w:numId w:val="2"/>
      </w:numPr>
      <w:tabs>
        <w:tab w:val="clear" w:pos="284"/>
        <w:tab w:val="num" w:pos="360"/>
      </w:tabs>
      <w:spacing w:after="60"/>
      <w:ind w:left="0" w:firstLine="0"/>
    </w:pPr>
  </w:style>
  <w:style w:type="character" w:customStyle="1" w:styleId="abodytextChar">
    <w:name w:val="a_bodytext Char"/>
    <w:basedOn w:val="Standaardalinea-lettertype"/>
    <w:link w:val="abodytex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abodytext"/>
    <w:link w:val="Kop1Char"/>
    <w:qFormat/>
    <w:rsid w:val="00E26ED1"/>
    <w:pPr>
      <w:keepNext/>
      <w:pageBreakBefore/>
      <w:numPr>
        <w:numId w:val="3"/>
      </w:numPr>
      <w:spacing w:after="800" w:line="240" w:lineRule="auto"/>
      <w:outlineLvl w:val="0"/>
    </w:pPr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paragraph" w:styleId="Kop2">
    <w:name w:val="heading 2"/>
    <w:basedOn w:val="Standaard"/>
    <w:next w:val="abodytext"/>
    <w:link w:val="Kop2Char"/>
    <w:qFormat/>
    <w:rsid w:val="00E26ED1"/>
    <w:pPr>
      <w:keepNext/>
      <w:numPr>
        <w:ilvl w:val="1"/>
        <w:numId w:val="3"/>
      </w:numPr>
      <w:spacing w:before="36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sv-SE"/>
    </w:rPr>
  </w:style>
  <w:style w:type="paragraph" w:styleId="Kop3">
    <w:name w:val="heading 3"/>
    <w:basedOn w:val="Standaard"/>
    <w:next w:val="abodytext"/>
    <w:link w:val="Kop3Char"/>
    <w:qFormat/>
    <w:rsid w:val="00E26ED1"/>
    <w:pPr>
      <w:keepNext/>
      <w:numPr>
        <w:ilvl w:val="2"/>
        <w:numId w:val="3"/>
      </w:numPr>
      <w:spacing w:before="280" w:after="12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sv-SE"/>
    </w:rPr>
  </w:style>
  <w:style w:type="paragraph" w:styleId="Kop4">
    <w:name w:val="heading 4"/>
    <w:basedOn w:val="Standaard"/>
    <w:next w:val="abodytext"/>
    <w:link w:val="Kop4Char"/>
    <w:qFormat/>
    <w:rsid w:val="00E26ED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Cs/>
      <w:i/>
      <w:szCs w:val="28"/>
      <w:lang w:val="en-GB" w:eastAsia="sv-SE"/>
    </w:rPr>
  </w:style>
  <w:style w:type="paragraph" w:styleId="Kop5">
    <w:name w:val="heading 5"/>
    <w:basedOn w:val="Standaard"/>
    <w:next w:val="Standaard"/>
    <w:link w:val="Kop5Char"/>
    <w:qFormat/>
    <w:rsid w:val="00E26ED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paragraph" w:styleId="Kop6">
    <w:name w:val="heading 6"/>
    <w:basedOn w:val="Standaard"/>
    <w:next w:val="Standaard"/>
    <w:link w:val="Kop6Char"/>
    <w:qFormat/>
    <w:rsid w:val="00E26ED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sv-SE"/>
    </w:rPr>
  </w:style>
  <w:style w:type="paragraph" w:styleId="Kop7">
    <w:name w:val="heading 7"/>
    <w:basedOn w:val="Standaard"/>
    <w:next w:val="Standaard"/>
    <w:link w:val="Kop7Char"/>
    <w:qFormat/>
    <w:rsid w:val="00E26ED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Kop8">
    <w:name w:val="heading 8"/>
    <w:basedOn w:val="Standaard"/>
    <w:next w:val="Standaard"/>
    <w:link w:val="Kop8Char"/>
    <w:qFormat/>
    <w:rsid w:val="00E26ED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Kop9">
    <w:name w:val="heading 9"/>
    <w:basedOn w:val="Standaard"/>
    <w:next w:val="Standaard"/>
    <w:link w:val="Kop9Char"/>
    <w:qFormat/>
    <w:rsid w:val="00E26ED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6ED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E26ED1"/>
    <w:rPr>
      <w:rFonts w:ascii="Arial" w:eastAsia="Times New Roman" w:hAnsi="Arial" w:cs="Arial"/>
      <w:b/>
      <w:bCs/>
      <w:kern w:val="32"/>
      <w:sz w:val="40"/>
      <w:szCs w:val="32"/>
      <w:lang w:val="en-GB" w:eastAsia="sv-SE"/>
    </w:rPr>
  </w:style>
  <w:style w:type="character" w:customStyle="1" w:styleId="Kop2Char">
    <w:name w:val="Kop 2 Char"/>
    <w:basedOn w:val="Standaardalinea-lettertype"/>
    <w:link w:val="Kop2"/>
    <w:rsid w:val="00E26ED1"/>
    <w:rPr>
      <w:rFonts w:ascii="Arial" w:eastAsia="Times New Roman" w:hAnsi="Arial" w:cs="Arial"/>
      <w:b/>
      <w:bCs/>
      <w:iCs/>
      <w:sz w:val="28"/>
      <w:szCs w:val="28"/>
      <w:lang w:val="en-GB" w:eastAsia="sv-SE"/>
    </w:rPr>
  </w:style>
  <w:style w:type="character" w:customStyle="1" w:styleId="Kop3Char">
    <w:name w:val="Kop 3 Char"/>
    <w:basedOn w:val="Standaardalinea-lettertype"/>
    <w:link w:val="Kop3"/>
    <w:rsid w:val="00E26ED1"/>
    <w:rPr>
      <w:rFonts w:ascii="Arial" w:eastAsia="Times New Roman" w:hAnsi="Arial" w:cs="Arial"/>
      <w:b/>
      <w:bCs/>
      <w:szCs w:val="26"/>
      <w:lang w:val="en-GB" w:eastAsia="sv-SE"/>
    </w:rPr>
  </w:style>
  <w:style w:type="character" w:customStyle="1" w:styleId="Kop4Char">
    <w:name w:val="Kop 4 Char"/>
    <w:basedOn w:val="Standaardalinea-lettertype"/>
    <w:link w:val="Kop4"/>
    <w:rsid w:val="00E26ED1"/>
    <w:rPr>
      <w:rFonts w:ascii="Arial" w:eastAsia="Times New Roman" w:hAnsi="Arial" w:cs="Times New Roman"/>
      <w:bCs/>
      <w:i/>
      <w:szCs w:val="28"/>
      <w:lang w:val="en-GB" w:eastAsia="sv-SE"/>
    </w:rPr>
  </w:style>
  <w:style w:type="character" w:customStyle="1" w:styleId="Kop5Char">
    <w:name w:val="Kop 5 Char"/>
    <w:basedOn w:val="Standaardalinea-lettertype"/>
    <w:link w:val="Kop5"/>
    <w:rsid w:val="00E26ED1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character" w:customStyle="1" w:styleId="Kop6Char">
    <w:name w:val="Kop 6 Char"/>
    <w:basedOn w:val="Standaardalinea-lettertype"/>
    <w:link w:val="Kop6"/>
    <w:rsid w:val="00E26ED1"/>
    <w:rPr>
      <w:rFonts w:ascii="Times New Roman" w:eastAsia="Times New Roman" w:hAnsi="Times New Roman" w:cs="Times New Roman"/>
      <w:b/>
      <w:bCs/>
      <w:lang w:val="en-GB" w:eastAsia="sv-SE"/>
    </w:rPr>
  </w:style>
  <w:style w:type="character" w:customStyle="1" w:styleId="Kop7Char">
    <w:name w:val="Kop 7 Char"/>
    <w:basedOn w:val="Standaardalinea-lettertype"/>
    <w:link w:val="Kop7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Kop8Char">
    <w:name w:val="Kop 8 Char"/>
    <w:basedOn w:val="Standaardalinea-lettertype"/>
    <w:link w:val="Kop8"/>
    <w:rsid w:val="00E26ED1"/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character" w:customStyle="1" w:styleId="Kop9Char">
    <w:name w:val="Kop 9 Char"/>
    <w:basedOn w:val="Standaardalinea-lettertype"/>
    <w:link w:val="Kop9"/>
    <w:rsid w:val="00E26ED1"/>
    <w:rPr>
      <w:rFonts w:ascii="Arial" w:eastAsia="Times New Roman" w:hAnsi="Arial" w:cs="Arial"/>
      <w:lang w:val="en-GB" w:eastAsia="sv-SE"/>
    </w:rPr>
  </w:style>
  <w:style w:type="paragraph" w:styleId="Koptekst">
    <w:name w:val="header"/>
    <w:basedOn w:val="Standaard"/>
    <w:link w:val="KoptekstChar"/>
    <w:rsid w:val="00E26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KoptekstChar">
    <w:name w:val="Koptekst Char"/>
    <w:basedOn w:val="Standaardalinea-lettertype"/>
    <w:link w:val="Kopteks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Voettekst">
    <w:name w:val="footer"/>
    <w:basedOn w:val="Standaard"/>
    <w:link w:val="VoettekstChar"/>
    <w:rsid w:val="00E26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customStyle="1" w:styleId="VoettekstChar">
    <w:name w:val="Voettekst Char"/>
    <w:basedOn w:val="Standaardalinea-lettertype"/>
    <w:link w:val="Voetteks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customStyle="1" w:styleId="abodytext">
    <w:name w:val="a_bodytext"/>
    <w:basedOn w:val="Standaard"/>
    <w:link w:val="abodytextChar"/>
    <w:rsid w:val="00E26ED1"/>
    <w:pPr>
      <w:spacing w:after="240" w:line="280" w:lineRule="atLeast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customStyle="1" w:styleId="abullets">
    <w:name w:val="a_bullets"/>
    <w:basedOn w:val="abodytext"/>
    <w:rsid w:val="00E26ED1"/>
    <w:pPr>
      <w:numPr>
        <w:numId w:val="2"/>
      </w:numPr>
      <w:tabs>
        <w:tab w:val="clear" w:pos="284"/>
        <w:tab w:val="num" w:pos="360"/>
      </w:tabs>
      <w:spacing w:after="60"/>
      <w:ind w:left="0" w:firstLine="0"/>
    </w:pPr>
  </w:style>
  <w:style w:type="character" w:customStyle="1" w:styleId="abodytextChar">
    <w:name w:val="a_bodytext Char"/>
    <w:basedOn w:val="Standaardalinea-lettertype"/>
    <w:link w:val="abodytext"/>
    <w:rsid w:val="00E26ED1"/>
    <w:rPr>
      <w:rFonts w:ascii="Times New Roman" w:eastAsia="Times New Roman" w:hAnsi="Times New Roman" w:cs="Times New Roman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Brijder, ir. M. (Matté)</dc:creator>
  <cp:lastModifiedBy>Brijder, ir. M. (Matté)</cp:lastModifiedBy>
  <cp:revision>3</cp:revision>
  <dcterms:created xsi:type="dcterms:W3CDTF">2015-08-05T15:16:00Z</dcterms:created>
  <dcterms:modified xsi:type="dcterms:W3CDTF">2015-08-05T15:19:00Z</dcterms:modified>
</cp:coreProperties>
</file>